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CD" w:rsidRPr="003C1F41" w:rsidRDefault="00F70F1B" w:rsidP="002723CD">
      <w:pPr>
        <w:jc w:val="center"/>
        <w:rPr>
          <w:sz w:val="32"/>
        </w:rPr>
      </w:pPr>
      <w:r>
        <w:rPr>
          <w:b/>
          <w:sz w:val="32"/>
        </w:rPr>
        <w:t xml:space="preserve">0B – </w:t>
      </w:r>
      <w:r w:rsidR="00265EA0">
        <w:rPr>
          <w:b/>
          <w:sz w:val="32"/>
        </w:rPr>
        <w:t>Gauss’ Law</w:t>
      </w:r>
    </w:p>
    <w:p w:rsidR="002723CD" w:rsidRDefault="002723CD" w:rsidP="002723CD">
      <w:pPr>
        <w:jc w:val="both"/>
      </w:pPr>
    </w:p>
    <w:p w:rsidR="002723CD" w:rsidRDefault="002723CD" w:rsidP="002723CD">
      <w:pPr>
        <w:jc w:val="both"/>
        <w:rPr>
          <w:b/>
        </w:rPr>
      </w:pPr>
    </w:p>
    <w:p w:rsidR="002723CD" w:rsidRPr="00955807" w:rsidRDefault="002723CD" w:rsidP="002723CD">
      <w:pPr>
        <w:jc w:val="both"/>
      </w:pPr>
      <w:r w:rsidRPr="00955807">
        <w:rPr>
          <w:b/>
        </w:rPr>
        <w:t>Topics:</w:t>
      </w:r>
      <w:r w:rsidRPr="00955807">
        <w:t xml:space="preserve"> </w:t>
      </w:r>
      <w:r w:rsidR="000030A9">
        <w:t>Gauss’ l</w:t>
      </w:r>
      <w:r w:rsidR="00265EA0">
        <w:t>aw, symmetries</w:t>
      </w:r>
      <w:r w:rsidR="00753C26">
        <w:t>, electric field from a line charge distribution</w:t>
      </w:r>
      <w:r w:rsidR="00CB2B87">
        <w:t>.</w:t>
      </w:r>
    </w:p>
    <w:p w:rsidR="002723CD" w:rsidRPr="00955807" w:rsidRDefault="002723CD" w:rsidP="002723CD">
      <w:pPr>
        <w:jc w:val="both"/>
      </w:pPr>
    </w:p>
    <w:p w:rsidR="00265EA0" w:rsidRDefault="002723CD" w:rsidP="002723CD">
      <w:pPr>
        <w:jc w:val="both"/>
      </w:pPr>
      <w:r w:rsidRPr="00955807">
        <w:rPr>
          <w:b/>
        </w:rPr>
        <w:t>Summary:</w:t>
      </w:r>
      <w:r w:rsidR="00955807">
        <w:t xml:space="preserve"> </w:t>
      </w:r>
      <w:r w:rsidR="00D07CFD">
        <w:t>Students consider the symmetry of a line charge distribution to argue for why the electric field is entirely in the radial direction, and why a Gaussian cylinder is needed to solve for the electric field</w:t>
      </w:r>
      <w:r w:rsidR="00753C26">
        <w:t xml:space="preserve"> (instead of a sphere or a cube)</w:t>
      </w:r>
      <w:r w:rsidR="00D07CFD">
        <w:t>.  Students a</w:t>
      </w:r>
      <w:r w:rsidR="000030A9">
        <w:t>re then asked to recall Gauss’ l</w:t>
      </w:r>
      <w:r w:rsidR="00D07CFD">
        <w:t>aw in integral form, find the charge contained in a section of wire, and solve for the electric field.</w:t>
      </w:r>
    </w:p>
    <w:p w:rsidR="00DA1D77" w:rsidRPr="00955807" w:rsidRDefault="00DA1D77" w:rsidP="002723CD">
      <w:pPr>
        <w:jc w:val="both"/>
        <w:rPr>
          <w:b/>
        </w:rPr>
      </w:pPr>
    </w:p>
    <w:p w:rsidR="002723CD" w:rsidRPr="00955807" w:rsidRDefault="002723CD" w:rsidP="002723CD">
      <w:pPr>
        <w:jc w:val="both"/>
      </w:pPr>
      <w:r w:rsidRPr="00955807">
        <w:rPr>
          <w:b/>
        </w:rPr>
        <w:t>Written by:</w:t>
      </w:r>
      <w:r w:rsidR="00B562C3" w:rsidRPr="00955807">
        <w:t xml:space="preserve"> </w:t>
      </w:r>
      <w:r w:rsidR="00CB2B87">
        <w:t>Michael Dubson, Charles Baily and</w:t>
      </w:r>
      <w:r w:rsidR="00B562C3" w:rsidRPr="00955807">
        <w:t xml:space="preserve"> Steven Pollock</w:t>
      </w:r>
      <w:r w:rsidRPr="00955807">
        <w:t>.</w:t>
      </w:r>
    </w:p>
    <w:p w:rsidR="002723CD" w:rsidRPr="00955807" w:rsidRDefault="002723CD" w:rsidP="002723CD">
      <w:pPr>
        <w:jc w:val="both"/>
      </w:pPr>
    </w:p>
    <w:p w:rsidR="002723CD" w:rsidRPr="00955807" w:rsidRDefault="002723CD" w:rsidP="002723CD">
      <w:pPr>
        <w:jc w:val="both"/>
      </w:pPr>
      <w:r w:rsidRPr="00955807">
        <w:rPr>
          <w:b/>
        </w:rPr>
        <w:t>Contact:</w:t>
      </w:r>
      <w:r w:rsidR="00B562C3" w:rsidRPr="00955807">
        <w:t xml:space="preserve"> Steven.Pollock@Colorado.EDU</w:t>
      </w:r>
    </w:p>
    <w:p w:rsidR="002723CD" w:rsidRPr="00955807" w:rsidRDefault="002723CD" w:rsidP="002723CD">
      <w:pPr>
        <w:jc w:val="both"/>
      </w:pPr>
    </w:p>
    <w:p w:rsidR="004B07D1" w:rsidRPr="00586C96" w:rsidRDefault="002723CD" w:rsidP="00370A0F">
      <w:pPr>
        <w:jc w:val="both"/>
      </w:pPr>
      <w:r w:rsidRPr="00955807">
        <w:rPr>
          <w:b/>
        </w:rPr>
        <w:t>Comments:</w:t>
      </w:r>
      <w:r w:rsidRPr="00955807">
        <w:t xml:space="preserve"> </w:t>
      </w:r>
      <w:r w:rsidR="00D07CFD">
        <w:t>Students should be a</w:t>
      </w:r>
      <w:r w:rsidR="008E6522">
        <w:t>ble to complete these tasks</w:t>
      </w:r>
      <w:r w:rsidR="00D07CFD">
        <w:t xml:space="preserve"> within 15 minutes.  This is meant to be a</w:t>
      </w:r>
      <w:r w:rsidR="00DF26AA">
        <w:t xml:space="preserve"> short</w:t>
      </w:r>
      <w:r w:rsidR="00D07CFD">
        <w:t xml:space="preserve"> review activity, so the time-estimate is based on students already having a reasonable familiarity with u</w:t>
      </w:r>
      <w:r w:rsidR="000030A9">
        <w:t>sing Gauss’ l</w:t>
      </w:r>
      <w:r w:rsidR="00D07CFD">
        <w:t>aw to solve for a field.  The wording in this version is slightly altered from the original, which was less explicit about having them make symmetry arguments for the lack of longitudinal and tangential components.  Many of our students were more inclined to argue in terms of the curl (or closed line integral) of an electrostatic field.  Some misinterpreted the vectors in the diagrams as field lines, and argued that they can only begin and end on charges.  Many had difficulty briefly articulating their reasoning on the symmetry questions, but the final calculations were fairly straightforward for them.</w:t>
      </w:r>
      <w:r w:rsidR="008E6522">
        <w:t xml:space="preserve">  In pre-tests for this class, and post-tests for the first semester, a significant number of students have stated that the field could be solved for using Gauss’</w:t>
      </w:r>
      <w:r w:rsidR="000030A9">
        <w:t xml:space="preserve"> l</w:t>
      </w:r>
      <w:r w:rsidR="008E6522">
        <w:t>aw and a non-symmetric surface, but</w:t>
      </w:r>
      <w:r w:rsidR="00753C26">
        <w:t xml:space="preserve"> that</w:t>
      </w:r>
      <w:r w:rsidR="008E6522">
        <w:t xml:space="preserve"> we don’t</w:t>
      </w:r>
      <w:r w:rsidR="00753C26">
        <w:t xml:space="preserve"> use such surfaces</w:t>
      </w:r>
      <w:r w:rsidR="008E6522">
        <w:t xml:space="preserve"> because the integral would be too difficult to calculate.</w:t>
      </w:r>
      <w:r w:rsidR="00D07CFD">
        <w:t xml:space="preserve"> </w:t>
      </w:r>
      <w:r w:rsidR="008E6522">
        <w:t xml:space="preserve"> All of this indicates that</w:t>
      </w:r>
      <w:r w:rsidR="00D07CFD">
        <w:t xml:space="preserve"> students</w:t>
      </w:r>
      <w:r w:rsidR="008E6522">
        <w:t xml:space="preserve"> for the most part</w:t>
      </w:r>
      <w:r w:rsidR="00D07CFD">
        <w:t xml:space="preserve"> have </w:t>
      </w:r>
      <w:r w:rsidR="000030A9">
        <w:t>the rote application of Gauss’ l</w:t>
      </w:r>
      <w:r w:rsidR="00D07CFD">
        <w:t>aw down, without necessarily having a strong grasp of the import</w:t>
      </w:r>
      <w:r w:rsidR="00753C26">
        <w:t>ant role of symmetry in using</w:t>
      </w:r>
      <w:r w:rsidR="00D07CFD">
        <w:t xml:space="preserve"> it to solve for the field.  We have included two</w:t>
      </w:r>
      <w:r w:rsidR="000030A9">
        <w:t xml:space="preserve"> optional</w:t>
      </w:r>
      <w:r w:rsidR="00D07CFD">
        <w:t xml:space="preserve"> “challenge” questions</w:t>
      </w:r>
      <w:r w:rsidR="000030A9">
        <w:t xml:space="preserve"> at the end, regarding Stokes’ theorem and Ampere’s l</w:t>
      </w:r>
      <w:r w:rsidR="00D07CFD">
        <w:t>aw, for students who are quick to finish the first part of the activities.</w:t>
      </w:r>
    </w:p>
    <w:p w:rsidR="00CB2B87" w:rsidRPr="00D07CFD" w:rsidRDefault="00040EBB" w:rsidP="00265EA0">
      <w:pPr>
        <w:jc w:val="both"/>
        <w:rPr>
          <w:b/>
          <w:sz w:val="28"/>
        </w:rPr>
      </w:pPr>
      <w:r w:rsidRPr="00955807">
        <w:br w:type="page"/>
      </w:r>
      <w:r w:rsidR="00F70F1B">
        <w:rPr>
          <w:b/>
          <w:sz w:val="28"/>
        </w:rPr>
        <w:t>A. S</w:t>
      </w:r>
      <w:r w:rsidR="00D07CFD">
        <w:rPr>
          <w:b/>
          <w:sz w:val="28"/>
        </w:rPr>
        <w:t xml:space="preserve">ymmetries: </w:t>
      </w:r>
      <w:r w:rsidR="00CB2B87">
        <w:rPr>
          <w:sz w:val="28"/>
        </w:rPr>
        <w:t xml:space="preserve">Consider a long straight wire with uniform charge per unit length </w:t>
      </w:r>
      <w:r w:rsidR="00CB2B87" w:rsidRPr="00CB2B87">
        <w:rPr>
          <w:position w:val="-6"/>
          <w:sz w:val="28"/>
        </w:rPr>
        <w:object w:dxaOrig="22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pt" o:ole="">
            <v:imagedata r:id="rId5" r:pict="rId6" o:title=""/>
          </v:shape>
          <o:OLEObject Type="Embed" ProgID="Equation.DSMT4" ShapeID="_x0000_i1025" DrawAspect="Content" ObjectID="_1273995044" r:id="rId7"/>
        </w:object>
      </w:r>
      <w:r w:rsidR="000030A9">
        <w:rPr>
          <w:sz w:val="28"/>
        </w:rPr>
        <w:t>.  We will use Gauss’ l</w:t>
      </w:r>
      <w:r w:rsidR="00CB2B87">
        <w:rPr>
          <w:sz w:val="28"/>
        </w:rPr>
        <w:t xml:space="preserve">aw to determine the electric field around the wire.  Usually, we begin by assuming that the electric field around the charged wire is entirely in the </w:t>
      </w:r>
      <w:r w:rsidR="00CB2B87">
        <w:rPr>
          <w:i/>
          <w:sz w:val="28"/>
        </w:rPr>
        <w:t>radial</w:t>
      </w:r>
      <w:r w:rsidR="00CB2B87">
        <w:rPr>
          <w:sz w:val="28"/>
        </w:rPr>
        <w:t xml:space="preserve"> direction.</w:t>
      </w:r>
    </w:p>
    <w:p w:rsidR="00CB2B87" w:rsidRDefault="00CB2B87" w:rsidP="00265EA0">
      <w:pPr>
        <w:jc w:val="both"/>
        <w:rPr>
          <w:sz w:val="28"/>
        </w:rPr>
      </w:pPr>
      <w:r>
        <w:rPr>
          <w:noProof/>
          <w:sz w:val="28"/>
        </w:rPr>
        <w:drawing>
          <wp:anchor distT="0" distB="0" distL="114300" distR="114300" simplePos="0" relativeHeight="251658240" behindDoc="0" locked="0" layoutInCell="1" allowOverlap="1">
            <wp:simplePos x="0" y="0"/>
            <wp:positionH relativeFrom="column">
              <wp:posOffset>3190240</wp:posOffset>
            </wp:positionH>
            <wp:positionV relativeFrom="paragraph">
              <wp:posOffset>-833755</wp:posOffset>
            </wp:positionV>
            <wp:extent cx="2984500" cy="1554480"/>
            <wp:effectExtent l="25400" t="0" r="0" b="0"/>
            <wp:wrapSquare wrapText="bothSides"/>
            <wp:docPr id="67" name="" descr=":::::Screen shot 2012-05-29 at 1.35.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creen shot 2012-05-29 at 1.35.55 PM.png"/>
                    <pic:cNvPicPr>
                      <a:picLocks noChangeAspect="1" noChangeArrowheads="1"/>
                    </pic:cNvPicPr>
                  </pic:nvPicPr>
                  <pic:blipFill>
                    <a:blip r:embed="rId8"/>
                    <a:srcRect/>
                    <a:stretch>
                      <a:fillRect/>
                    </a:stretch>
                  </pic:blipFill>
                  <pic:spPr bwMode="auto">
                    <a:xfrm>
                      <a:off x="0" y="0"/>
                      <a:ext cx="2984500" cy="1554480"/>
                    </a:xfrm>
                    <a:prstGeom prst="rect">
                      <a:avLst/>
                    </a:prstGeom>
                    <a:noFill/>
                    <a:ln w="9525">
                      <a:noFill/>
                      <a:miter lim="800000"/>
                      <a:headEnd/>
                      <a:tailEnd/>
                    </a:ln>
                  </pic:spPr>
                </pic:pic>
              </a:graphicData>
            </a:graphic>
          </wp:anchor>
        </w:drawing>
      </w:r>
    </w:p>
    <w:p w:rsidR="00CB2B87" w:rsidRDefault="00CB2B87" w:rsidP="00265EA0">
      <w:pPr>
        <w:jc w:val="both"/>
        <w:rPr>
          <w:sz w:val="28"/>
        </w:rPr>
      </w:pPr>
    </w:p>
    <w:p w:rsidR="00CB2B87" w:rsidRDefault="00CB2B87" w:rsidP="00265EA0">
      <w:pPr>
        <w:jc w:val="both"/>
        <w:rPr>
          <w:sz w:val="28"/>
        </w:rPr>
      </w:pPr>
      <w:r>
        <w:rPr>
          <w:noProof/>
          <w:sz w:val="28"/>
        </w:rPr>
        <w:drawing>
          <wp:anchor distT="0" distB="0" distL="114300" distR="114300" simplePos="0" relativeHeight="251659264" behindDoc="0" locked="0" layoutInCell="1" allowOverlap="1">
            <wp:simplePos x="0" y="0"/>
            <wp:positionH relativeFrom="column">
              <wp:posOffset>3520440</wp:posOffset>
            </wp:positionH>
            <wp:positionV relativeFrom="paragraph">
              <wp:posOffset>180975</wp:posOffset>
            </wp:positionV>
            <wp:extent cx="2423795" cy="1021715"/>
            <wp:effectExtent l="25400" t="0" r="0" b="0"/>
            <wp:wrapSquare wrapText="bothSides"/>
            <wp:docPr id="72" name="" descr=":::::Screen shot 2012-05-29 at 1.37.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creen shot 2012-05-29 at 1.37.36 PM.png"/>
                    <pic:cNvPicPr>
                      <a:picLocks noChangeAspect="1" noChangeArrowheads="1"/>
                    </pic:cNvPicPr>
                  </pic:nvPicPr>
                  <pic:blipFill>
                    <a:blip r:embed="rId9"/>
                    <a:srcRect/>
                    <a:stretch>
                      <a:fillRect/>
                    </a:stretch>
                  </pic:blipFill>
                  <pic:spPr bwMode="auto">
                    <a:xfrm>
                      <a:off x="0" y="0"/>
                      <a:ext cx="2423795" cy="1021715"/>
                    </a:xfrm>
                    <a:prstGeom prst="rect">
                      <a:avLst/>
                    </a:prstGeom>
                    <a:noFill/>
                    <a:ln w="9525">
                      <a:noFill/>
                      <a:miter lim="800000"/>
                      <a:headEnd/>
                      <a:tailEnd/>
                    </a:ln>
                  </pic:spPr>
                </pic:pic>
              </a:graphicData>
            </a:graphic>
          </wp:anchor>
        </w:drawing>
      </w:r>
    </w:p>
    <w:p w:rsidR="00CB2B87" w:rsidRDefault="00CB2B87" w:rsidP="00265EA0">
      <w:pPr>
        <w:jc w:val="both"/>
        <w:rPr>
          <w:sz w:val="28"/>
        </w:rPr>
      </w:pPr>
      <w:r>
        <w:rPr>
          <w:sz w:val="28"/>
        </w:rPr>
        <w:t>Give a brief</w:t>
      </w:r>
      <w:r w:rsidR="00D07CFD">
        <w:rPr>
          <w:sz w:val="28"/>
        </w:rPr>
        <w:t xml:space="preserve"> </w:t>
      </w:r>
      <w:r w:rsidR="00D07CFD" w:rsidRPr="00D07CFD">
        <w:rPr>
          <w:sz w:val="28"/>
          <w:u w:val="single"/>
        </w:rPr>
        <w:t>symmetry</w:t>
      </w:r>
      <w:r>
        <w:rPr>
          <w:sz w:val="28"/>
        </w:rPr>
        <w:t xml:space="preserve"> argument for why the electric field should </w:t>
      </w:r>
      <w:r w:rsidRPr="00CB2B87">
        <w:rPr>
          <w:i/>
          <w:sz w:val="28"/>
        </w:rPr>
        <w:t>not</w:t>
      </w:r>
      <w:r>
        <w:rPr>
          <w:sz w:val="28"/>
        </w:rPr>
        <w:t xml:space="preserve"> have a </w:t>
      </w:r>
      <w:r>
        <w:rPr>
          <w:i/>
          <w:sz w:val="28"/>
        </w:rPr>
        <w:t>longitudinal</w:t>
      </w:r>
      <w:r>
        <w:rPr>
          <w:sz w:val="28"/>
        </w:rPr>
        <w:t xml:space="preserve"> component (parallel with the wire).</w:t>
      </w:r>
    </w:p>
    <w:p w:rsidR="00CB2B87" w:rsidRDefault="00CB2B87" w:rsidP="00265EA0">
      <w:pPr>
        <w:jc w:val="both"/>
        <w:rPr>
          <w:sz w:val="28"/>
        </w:rPr>
      </w:pPr>
    </w:p>
    <w:p w:rsidR="00CB2B87" w:rsidRDefault="00CB2B87" w:rsidP="00265EA0">
      <w:pPr>
        <w:jc w:val="both"/>
        <w:rPr>
          <w:sz w:val="28"/>
        </w:rPr>
      </w:pPr>
    </w:p>
    <w:p w:rsidR="00CB2B87" w:rsidRDefault="00CB2B87" w:rsidP="00265EA0">
      <w:pPr>
        <w:jc w:val="both"/>
        <w:rPr>
          <w:sz w:val="28"/>
        </w:rPr>
      </w:pPr>
    </w:p>
    <w:p w:rsidR="00CB2B87" w:rsidRDefault="00CB2B87" w:rsidP="00265EA0">
      <w:pPr>
        <w:jc w:val="both"/>
        <w:rPr>
          <w:sz w:val="28"/>
        </w:rPr>
      </w:pPr>
    </w:p>
    <w:p w:rsidR="00CB2B87" w:rsidRDefault="00CB2B87" w:rsidP="00265EA0">
      <w:pPr>
        <w:jc w:val="both"/>
        <w:rPr>
          <w:sz w:val="28"/>
        </w:rPr>
      </w:pPr>
    </w:p>
    <w:p w:rsidR="00CB2B87" w:rsidRPr="00CB2B87" w:rsidRDefault="00CB2B87" w:rsidP="00265EA0">
      <w:pPr>
        <w:jc w:val="both"/>
        <w:rPr>
          <w:sz w:val="28"/>
        </w:rPr>
      </w:pPr>
      <w:r>
        <w:rPr>
          <w:noProof/>
          <w:sz w:val="28"/>
        </w:rPr>
        <w:drawing>
          <wp:anchor distT="0" distB="0" distL="114300" distR="114300" simplePos="0" relativeHeight="251660288" behindDoc="0" locked="0" layoutInCell="1" allowOverlap="1">
            <wp:simplePos x="0" y="0"/>
            <wp:positionH relativeFrom="column">
              <wp:posOffset>3200400</wp:posOffset>
            </wp:positionH>
            <wp:positionV relativeFrom="paragraph">
              <wp:posOffset>141605</wp:posOffset>
            </wp:positionV>
            <wp:extent cx="2854325" cy="1706880"/>
            <wp:effectExtent l="25400" t="0" r="0" b="0"/>
            <wp:wrapSquare wrapText="bothSides"/>
            <wp:docPr id="73" name="" descr=":::::Screen shot 2012-05-29 at 1.36.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creen shot 2012-05-29 at 1.36.29 PM.png"/>
                    <pic:cNvPicPr>
                      <a:picLocks noChangeAspect="1" noChangeArrowheads="1"/>
                    </pic:cNvPicPr>
                  </pic:nvPicPr>
                  <pic:blipFill>
                    <a:blip r:embed="rId10"/>
                    <a:srcRect/>
                    <a:stretch>
                      <a:fillRect/>
                    </a:stretch>
                  </pic:blipFill>
                  <pic:spPr bwMode="auto">
                    <a:xfrm>
                      <a:off x="0" y="0"/>
                      <a:ext cx="2854325" cy="1706880"/>
                    </a:xfrm>
                    <a:prstGeom prst="rect">
                      <a:avLst/>
                    </a:prstGeom>
                    <a:noFill/>
                    <a:ln w="9525">
                      <a:noFill/>
                      <a:miter lim="800000"/>
                      <a:headEnd/>
                      <a:tailEnd/>
                    </a:ln>
                  </pic:spPr>
                </pic:pic>
              </a:graphicData>
            </a:graphic>
          </wp:anchor>
        </w:drawing>
      </w:r>
    </w:p>
    <w:p w:rsidR="00CB2B87" w:rsidRDefault="00CB2B87" w:rsidP="00CB2B87">
      <w:pPr>
        <w:jc w:val="both"/>
        <w:rPr>
          <w:sz w:val="28"/>
        </w:rPr>
      </w:pPr>
      <w:r>
        <w:rPr>
          <w:sz w:val="28"/>
        </w:rPr>
        <w:t>Give a brief</w:t>
      </w:r>
      <w:r w:rsidR="00D07CFD">
        <w:rPr>
          <w:sz w:val="28"/>
        </w:rPr>
        <w:t xml:space="preserve"> </w:t>
      </w:r>
      <w:r w:rsidR="00D07CFD">
        <w:rPr>
          <w:sz w:val="28"/>
          <w:u w:val="single"/>
        </w:rPr>
        <w:t>symmetry</w:t>
      </w:r>
      <w:r>
        <w:rPr>
          <w:sz w:val="28"/>
        </w:rPr>
        <w:t xml:space="preserve"> argument for why the electric field should </w:t>
      </w:r>
      <w:r w:rsidRPr="00CB2B87">
        <w:rPr>
          <w:i/>
          <w:sz w:val="28"/>
        </w:rPr>
        <w:t>not</w:t>
      </w:r>
      <w:r>
        <w:rPr>
          <w:sz w:val="28"/>
        </w:rPr>
        <w:t xml:space="preserve"> have a </w:t>
      </w:r>
      <w:r>
        <w:rPr>
          <w:i/>
          <w:sz w:val="28"/>
        </w:rPr>
        <w:t>tangential</w:t>
      </w:r>
      <w:r>
        <w:rPr>
          <w:sz w:val="28"/>
        </w:rPr>
        <w:t xml:space="preserve"> component (circling around the wire).</w:t>
      </w: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r>
        <w:rPr>
          <w:noProof/>
          <w:sz w:val="28"/>
        </w:rPr>
        <w:drawing>
          <wp:anchor distT="0" distB="0" distL="114300" distR="114300" simplePos="0" relativeHeight="251661312" behindDoc="0" locked="0" layoutInCell="1" allowOverlap="1">
            <wp:simplePos x="0" y="0"/>
            <wp:positionH relativeFrom="column">
              <wp:posOffset>3139440</wp:posOffset>
            </wp:positionH>
            <wp:positionV relativeFrom="paragraph">
              <wp:posOffset>88900</wp:posOffset>
            </wp:positionV>
            <wp:extent cx="2921000" cy="1524000"/>
            <wp:effectExtent l="25400" t="0" r="0" b="0"/>
            <wp:wrapSquare wrapText="bothSides"/>
            <wp:docPr id="75" name="" descr=":::::Screen shot 2012-05-29 at 1.36.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creen shot 2012-05-29 at 1.36.57 PM.png"/>
                    <pic:cNvPicPr>
                      <a:picLocks noChangeAspect="1" noChangeArrowheads="1"/>
                    </pic:cNvPicPr>
                  </pic:nvPicPr>
                  <pic:blipFill>
                    <a:blip r:embed="rId11"/>
                    <a:srcRect/>
                    <a:stretch>
                      <a:fillRect/>
                    </a:stretch>
                  </pic:blipFill>
                  <pic:spPr bwMode="auto">
                    <a:xfrm>
                      <a:off x="0" y="0"/>
                      <a:ext cx="2921000" cy="1524000"/>
                    </a:xfrm>
                    <a:prstGeom prst="rect">
                      <a:avLst/>
                    </a:prstGeom>
                    <a:noFill/>
                    <a:ln w="9525">
                      <a:noFill/>
                      <a:miter lim="800000"/>
                      <a:headEnd/>
                      <a:tailEnd/>
                    </a:ln>
                  </pic:spPr>
                </pic:pic>
              </a:graphicData>
            </a:graphic>
          </wp:anchor>
        </w:drawing>
      </w:r>
    </w:p>
    <w:p w:rsidR="00CB2B87" w:rsidRDefault="00CB2B87" w:rsidP="00CB2B87">
      <w:pPr>
        <w:jc w:val="both"/>
        <w:rPr>
          <w:sz w:val="28"/>
        </w:rPr>
      </w:pPr>
      <w:r>
        <w:rPr>
          <w:sz w:val="28"/>
        </w:rPr>
        <w:t xml:space="preserve">Assuming the electric field </w:t>
      </w:r>
      <w:r w:rsidRPr="00CB2B87">
        <w:rPr>
          <w:i/>
          <w:sz w:val="28"/>
        </w:rPr>
        <w:t>is</w:t>
      </w:r>
      <w:r w:rsidR="00753C26">
        <w:rPr>
          <w:sz w:val="28"/>
        </w:rPr>
        <w:t xml:space="preserve"> purely radial, why w</w:t>
      </w:r>
      <w:r>
        <w:rPr>
          <w:sz w:val="28"/>
        </w:rPr>
        <w:t xml:space="preserve">ould we choose an imaginary </w:t>
      </w:r>
      <w:r>
        <w:rPr>
          <w:i/>
          <w:sz w:val="28"/>
        </w:rPr>
        <w:t>cylinder</w:t>
      </w:r>
      <w:r>
        <w:rPr>
          <w:sz w:val="28"/>
        </w:rPr>
        <w:t xml:space="preserve"> as our Gaussian surface?  Why not a </w:t>
      </w:r>
      <w:r>
        <w:rPr>
          <w:i/>
          <w:sz w:val="28"/>
        </w:rPr>
        <w:t>sphere</w:t>
      </w:r>
      <w:r>
        <w:rPr>
          <w:sz w:val="28"/>
        </w:rPr>
        <w:t xml:space="preserve"> or a </w:t>
      </w:r>
      <w:r>
        <w:rPr>
          <w:i/>
          <w:sz w:val="28"/>
        </w:rPr>
        <w:t>cube</w:t>
      </w:r>
      <w:r>
        <w:rPr>
          <w:sz w:val="28"/>
        </w:rPr>
        <w:t>?</w:t>
      </w: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F70F1B" w:rsidP="00CB2B87">
      <w:pPr>
        <w:jc w:val="both"/>
        <w:rPr>
          <w:sz w:val="28"/>
        </w:rPr>
      </w:pPr>
      <w:r>
        <w:rPr>
          <w:b/>
          <w:sz w:val="28"/>
        </w:rPr>
        <w:t xml:space="preserve">B. </w:t>
      </w:r>
      <w:r w:rsidR="000030A9">
        <w:rPr>
          <w:sz w:val="28"/>
        </w:rPr>
        <w:t>Here is Gauss’ l</w:t>
      </w:r>
      <w:r w:rsidR="00CB2B87">
        <w:rPr>
          <w:sz w:val="28"/>
        </w:rPr>
        <w:t xml:space="preserve">aw in </w:t>
      </w:r>
      <w:r w:rsidR="00CB2B87" w:rsidRPr="00CB2B87">
        <w:rPr>
          <w:i/>
          <w:sz w:val="28"/>
        </w:rPr>
        <w:t>differential</w:t>
      </w:r>
      <w:r w:rsidR="00CB2B87">
        <w:rPr>
          <w:sz w:val="28"/>
        </w:rPr>
        <w:t xml:space="preserve"> form:</w:t>
      </w:r>
    </w:p>
    <w:p w:rsidR="00CB2B87" w:rsidRPr="00CB2B87" w:rsidRDefault="00CB2B87" w:rsidP="00CB2B87">
      <w:pPr>
        <w:jc w:val="both"/>
        <w:rPr>
          <w:sz w:val="12"/>
        </w:rPr>
      </w:pPr>
    </w:p>
    <w:p w:rsidR="00CB2B87" w:rsidRDefault="00CB2B87" w:rsidP="00CB2B87">
      <w:pPr>
        <w:ind w:firstLine="720"/>
        <w:jc w:val="both"/>
        <w:rPr>
          <w:sz w:val="28"/>
        </w:rPr>
      </w:pPr>
      <w:r w:rsidRPr="00CB2B87">
        <w:rPr>
          <w:position w:val="-10"/>
          <w:sz w:val="28"/>
        </w:rPr>
        <w:object w:dxaOrig="1260" w:dyaOrig="380">
          <v:shape id="_x0000_i1026" type="#_x0000_t75" style="width:75.2pt;height:22.4pt" o:ole="">
            <v:imagedata r:id="rId12" r:pict="rId13" o:title=""/>
          </v:shape>
          <o:OLEObject Type="Embed" ProgID="Equation.DSMT4" ShapeID="_x0000_i1026" DrawAspect="Content" ObjectID="_1273995045" r:id="rId14"/>
        </w:object>
      </w:r>
    </w:p>
    <w:p w:rsidR="00CB2B87" w:rsidRPr="00CB2B87" w:rsidRDefault="00CB2B87" w:rsidP="00CB2B87">
      <w:pPr>
        <w:jc w:val="both"/>
        <w:rPr>
          <w:sz w:val="12"/>
        </w:rPr>
      </w:pPr>
    </w:p>
    <w:p w:rsidR="00CB2B87" w:rsidRDefault="00CB2B87" w:rsidP="00CB2B87">
      <w:pPr>
        <w:jc w:val="both"/>
        <w:rPr>
          <w:sz w:val="28"/>
        </w:rPr>
      </w:pPr>
      <w:r>
        <w:rPr>
          <w:sz w:val="28"/>
        </w:rPr>
        <w:t>Now, write</w:t>
      </w:r>
      <w:r w:rsidR="000030A9">
        <w:rPr>
          <w:sz w:val="28"/>
        </w:rPr>
        <w:t xml:space="preserve"> down Gauss’ l</w:t>
      </w:r>
      <w:r>
        <w:rPr>
          <w:sz w:val="28"/>
        </w:rPr>
        <w:t xml:space="preserve">aw in </w:t>
      </w:r>
      <w:r w:rsidRPr="00CB2B87">
        <w:rPr>
          <w:i/>
          <w:sz w:val="28"/>
        </w:rPr>
        <w:t>integral</w:t>
      </w:r>
      <w:r>
        <w:rPr>
          <w:sz w:val="28"/>
        </w:rPr>
        <w:t xml:space="preserve"> form.</w:t>
      </w: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r>
        <w:rPr>
          <w:noProof/>
          <w:sz w:val="28"/>
        </w:rPr>
        <w:drawing>
          <wp:anchor distT="0" distB="0" distL="114300" distR="114300" simplePos="0" relativeHeight="251662336" behindDoc="0" locked="0" layoutInCell="1" allowOverlap="1">
            <wp:simplePos x="0" y="0"/>
            <wp:positionH relativeFrom="column">
              <wp:posOffset>3789680</wp:posOffset>
            </wp:positionH>
            <wp:positionV relativeFrom="paragraph">
              <wp:posOffset>5715</wp:posOffset>
            </wp:positionV>
            <wp:extent cx="2270760" cy="1178560"/>
            <wp:effectExtent l="25400" t="0" r="0" b="0"/>
            <wp:wrapSquare wrapText="bothSides"/>
            <wp:docPr id="80" name="" descr=":::::Screen shot 2012-05-29 at 1.37.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creen shot 2012-05-29 at 1.37.23 PM.png"/>
                    <pic:cNvPicPr>
                      <a:picLocks noChangeAspect="1" noChangeArrowheads="1"/>
                    </pic:cNvPicPr>
                  </pic:nvPicPr>
                  <pic:blipFill>
                    <a:blip r:embed="rId15"/>
                    <a:srcRect/>
                    <a:stretch>
                      <a:fillRect/>
                    </a:stretch>
                  </pic:blipFill>
                  <pic:spPr bwMode="auto">
                    <a:xfrm>
                      <a:off x="0" y="0"/>
                      <a:ext cx="2270760" cy="1178560"/>
                    </a:xfrm>
                    <a:prstGeom prst="rect">
                      <a:avLst/>
                    </a:prstGeom>
                    <a:noFill/>
                    <a:ln w="9525">
                      <a:noFill/>
                      <a:miter lim="800000"/>
                      <a:headEnd/>
                      <a:tailEnd/>
                    </a:ln>
                  </pic:spPr>
                </pic:pic>
              </a:graphicData>
            </a:graphic>
          </wp:anchor>
        </w:drawing>
      </w:r>
      <w:r>
        <w:rPr>
          <w:sz w:val="28"/>
        </w:rPr>
        <w:t xml:space="preserve">What is the total charge on a section of wire of length </w:t>
      </w:r>
      <w:r>
        <w:rPr>
          <w:b/>
          <w:sz w:val="28"/>
        </w:rPr>
        <w:t>L</w:t>
      </w:r>
      <w:r>
        <w:rPr>
          <w:sz w:val="28"/>
        </w:rPr>
        <w:t>?</w:t>
      </w: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0030A9" w:rsidP="00CB2B87">
      <w:pPr>
        <w:jc w:val="both"/>
        <w:rPr>
          <w:sz w:val="28"/>
        </w:rPr>
      </w:pPr>
      <w:r>
        <w:rPr>
          <w:sz w:val="28"/>
        </w:rPr>
        <w:t>Use Gauss’ l</w:t>
      </w:r>
      <w:r w:rsidR="00CB2B87">
        <w:rPr>
          <w:sz w:val="28"/>
        </w:rPr>
        <w:t>aw in integral form to solve for the electric field around the wire.  Briefly define any symbols you use.</w:t>
      </w: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Pr="00CB2B87" w:rsidRDefault="00CB2B87" w:rsidP="00CB2B87">
      <w:pPr>
        <w:jc w:val="both"/>
        <w:rPr>
          <w:sz w:val="28"/>
        </w:rPr>
      </w:pPr>
      <w:r>
        <w:rPr>
          <w:b/>
          <w:sz w:val="28"/>
        </w:rPr>
        <w:t>Challenge Questions:</w:t>
      </w:r>
      <w:r>
        <w:rPr>
          <w:sz w:val="28"/>
        </w:rPr>
        <w:t xml:space="preserve"> (for the really fast teams)</w:t>
      </w:r>
    </w:p>
    <w:p w:rsidR="00CB2B87" w:rsidRDefault="00CB2B87" w:rsidP="00CB2B87">
      <w:pPr>
        <w:jc w:val="both"/>
        <w:rPr>
          <w:sz w:val="28"/>
        </w:rPr>
      </w:pPr>
    </w:p>
    <w:p w:rsidR="00CB2B87" w:rsidRDefault="00CB2B87" w:rsidP="00CB2B87">
      <w:pPr>
        <w:jc w:val="both"/>
        <w:rPr>
          <w:sz w:val="28"/>
        </w:rPr>
      </w:pPr>
      <w:r>
        <w:rPr>
          <w:sz w:val="28"/>
        </w:rPr>
        <w:t xml:space="preserve">Write down Stokes’ </w:t>
      </w:r>
      <w:r w:rsidR="000030A9">
        <w:rPr>
          <w:sz w:val="28"/>
        </w:rPr>
        <w:t>theorem</w:t>
      </w:r>
      <w:r>
        <w:rPr>
          <w:sz w:val="28"/>
        </w:rPr>
        <w:t xml:space="preserve"> (the “curl theorem”).</w:t>
      </w: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CB2B87" w:rsidP="00CB2B87">
      <w:pPr>
        <w:jc w:val="both"/>
        <w:rPr>
          <w:sz w:val="28"/>
        </w:rPr>
      </w:pPr>
    </w:p>
    <w:p w:rsidR="00CB2B87" w:rsidRDefault="000030A9" w:rsidP="00CB2B87">
      <w:pPr>
        <w:jc w:val="both"/>
        <w:rPr>
          <w:sz w:val="28"/>
        </w:rPr>
      </w:pPr>
      <w:r>
        <w:rPr>
          <w:sz w:val="28"/>
        </w:rPr>
        <w:t>Use Stokes’ theorem</w:t>
      </w:r>
      <w:r w:rsidR="00CB2B87">
        <w:rPr>
          <w:sz w:val="28"/>
        </w:rPr>
        <w:t xml:space="preserve"> to derive</w:t>
      </w:r>
      <w:r>
        <w:rPr>
          <w:sz w:val="28"/>
        </w:rPr>
        <w:t xml:space="preserve"> the integral form of Ampere’s l</w:t>
      </w:r>
      <w:r w:rsidR="00CB2B87">
        <w:rPr>
          <w:sz w:val="28"/>
        </w:rPr>
        <w:t>aw from its differential form:</w:t>
      </w:r>
    </w:p>
    <w:p w:rsidR="00CB2B87" w:rsidRPr="00CB2B87" w:rsidRDefault="00CB2B87" w:rsidP="00CB2B87">
      <w:pPr>
        <w:jc w:val="both"/>
        <w:rPr>
          <w:sz w:val="12"/>
        </w:rPr>
      </w:pPr>
    </w:p>
    <w:p w:rsidR="00CB2B87" w:rsidRPr="00CB2B87" w:rsidRDefault="00CB2B87" w:rsidP="00CB2B87">
      <w:pPr>
        <w:ind w:left="720"/>
        <w:jc w:val="both"/>
        <w:rPr>
          <w:sz w:val="28"/>
        </w:rPr>
      </w:pPr>
      <w:r w:rsidRPr="00CB2B87">
        <w:rPr>
          <w:position w:val="-10"/>
          <w:sz w:val="28"/>
        </w:rPr>
        <w:object w:dxaOrig="1240" w:dyaOrig="380">
          <v:shape id="_x0000_i1027" type="#_x0000_t75" style="width:74.4pt;height:23.2pt" o:ole="">
            <v:imagedata r:id="rId16" r:pict="rId17" o:title=""/>
          </v:shape>
          <o:OLEObject Type="Embed" ProgID="Equation.DSMT4" ShapeID="_x0000_i1027" DrawAspect="Content" ObjectID="_1273995046" r:id="rId18"/>
        </w:object>
      </w:r>
    </w:p>
    <w:p w:rsidR="00CB2B87" w:rsidRPr="00CB2B87" w:rsidRDefault="00CB2B87" w:rsidP="00265EA0">
      <w:pPr>
        <w:jc w:val="both"/>
        <w:rPr>
          <w:sz w:val="12"/>
        </w:rPr>
      </w:pPr>
    </w:p>
    <w:p w:rsidR="00CB2B87" w:rsidRDefault="00CB2B87" w:rsidP="00265EA0">
      <w:pPr>
        <w:jc w:val="both"/>
        <w:rPr>
          <w:sz w:val="28"/>
        </w:rPr>
      </w:pPr>
      <w:r>
        <w:rPr>
          <w:sz w:val="28"/>
        </w:rPr>
        <w:t>Be sure to briefly explain each of your steps.</w:t>
      </w:r>
    </w:p>
    <w:p w:rsidR="00CB2B87" w:rsidRDefault="00CB2B87" w:rsidP="00265EA0">
      <w:pPr>
        <w:jc w:val="both"/>
        <w:rPr>
          <w:sz w:val="28"/>
        </w:rPr>
      </w:pPr>
    </w:p>
    <w:p w:rsidR="00CB2B87" w:rsidRDefault="00CB2B87" w:rsidP="00265EA0">
      <w:pPr>
        <w:jc w:val="both"/>
        <w:rPr>
          <w:sz w:val="28"/>
        </w:rPr>
      </w:pPr>
    </w:p>
    <w:p w:rsidR="00CB2B87" w:rsidRDefault="00CB2B87" w:rsidP="00265EA0">
      <w:pPr>
        <w:jc w:val="both"/>
        <w:rPr>
          <w:sz w:val="28"/>
        </w:rPr>
      </w:pPr>
    </w:p>
    <w:p w:rsidR="00CB2B87" w:rsidRDefault="00CB2B87" w:rsidP="00265EA0">
      <w:pPr>
        <w:jc w:val="both"/>
        <w:rPr>
          <w:sz w:val="28"/>
        </w:rPr>
      </w:pPr>
    </w:p>
    <w:p w:rsidR="00CB2B87" w:rsidRDefault="00CB2B87" w:rsidP="00265EA0">
      <w:pPr>
        <w:jc w:val="both"/>
        <w:rPr>
          <w:sz w:val="28"/>
        </w:rPr>
      </w:pPr>
    </w:p>
    <w:p w:rsidR="006C375A" w:rsidRPr="00CB2B87" w:rsidRDefault="006C375A" w:rsidP="0068358E">
      <w:pPr>
        <w:jc w:val="both"/>
        <w:rPr>
          <w:i/>
          <w:sz w:val="28"/>
        </w:rPr>
      </w:pPr>
    </w:p>
    <w:sectPr w:rsidR="006C375A" w:rsidRPr="00CB2B87" w:rsidSect="00B562C3">
      <w:headerReference w:type="default" r:id="rId19"/>
      <w:footerReference w:type="even" r:id="rId20"/>
      <w:footerReference w:type="default" r:id="rId21"/>
      <w:headerReference w:type="first" r:id="rId22"/>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FD" w:rsidRDefault="00AD6AC3" w:rsidP="00B562C3">
    <w:pPr>
      <w:pStyle w:val="Footer"/>
      <w:framePr w:wrap="around" w:vAnchor="text" w:hAnchor="margin" w:xAlign="right" w:y="1"/>
      <w:rPr>
        <w:rStyle w:val="PageNumber"/>
      </w:rPr>
    </w:pPr>
    <w:r>
      <w:rPr>
        <w:rStyle w:val="PageNumber"/>
      </w:rPr>
      <w:fldChar w:fldCharType="begin"/>
    </w:r>
    <w:r w:rsidR="00D07CFD">
      <w:rPr>
        <w:rStyle w:val="PageNumber"/>
      </w:rPr>
      <w:instrText xml:space="preserve">PAGE  </w:instrText>
    </w:r>
    <w:r>
      <w:rPr>
        <w:rStyle w:val="PageNumber"/>
      </w:rPr>
      <w:fldChar w:fldCharType="end"/>
    </w:r>
  </w:p>
  <w:p w:rsidR="00D07CFD" w:rsidRDefault="00D07CFD"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FD" w:rsidRDefault="00AD6AC3" w:rsidP="00B562C3">
    <w:pPr>
      <w:pStyle w:val="Footer"/>
      <w:framePr w:wrap="around" w:vAnchor="text" w:hAnchor="page" w:x="10441" w:y="-254"/>
      <w:rPr>
        <w:rStyle w:val="PageNumber"/>
      </w:rPr>
    </w:pPr>
    <w:r>
      <w:rPr>
        <w:rStyle w:val="PageNumber"/>
      </w:rPr>
      <w:fldChar w:fldCharType="begin"/>
    </w:r>
    <w:r w:rsidR="00D07CFD">
      <w:rPr>
        <w:rStyle w:val="PageNumber"/>
      </w:rPr>
      <w:instrText xml:space="preserve">PAGE  </w:instrText>
    </w:r>
    <w:r>
      <w:rPr>
        <w:rStyle w:val="PageNumber"/>
      </w:rPr>
      <w:fldChar w:fldCharType="separate"/>
    </w:r>
    <w:r w:rsidR="004579CD">
      <w:rPr>
        <w:rStyle w:val="PageNumber"/>
        <w:noProof/>
      </w:rPr>
      <w:t>1</w:t>
    </w:r>
    <w:r>
      <w:rPr>
        <w:rStyle w:val="PageNumber"/>
      </w:rPr>
      <w:fldChar w:fldCharType="end"/>
    </w:r>
  </w:p>
  <w:p w:rsidR="00D07CFD" w:rsidRDefault="00D07CFD"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FD" w:rsidRPr="00B562C3" w:rsidRDefault="004579CD">
    <w:pPr>
      <w:pStyle w:val="Header"/>
    </w:pPr>
    <w:r>
      <w:rPr>
        <w:b/>
      </w:rPr>
      <w:t xml:space="preserve">0B - </w:t>
    </w:r>
    <w:r w:rsidR="00D07CFD">
      <w:rPr>
        <w:b/>
      </w:rPr>
      <w:t>Gauss’ Law</w:t>
    </w:r>
    <w:r w:rsidR="00D07CFD">
      <w:rPr>
        <w:b/>
      </w:rPr>
      <w:tab/>
    </w:r>
    <w:r w:rsidR="00D07CFD">
      <w:rPr>
        <w:b/>
      </w:rPr>
      <w:tab/>
    </w:r>
    <w:r w:rsidR="00D07CFD">
      <w:t>NAME</w:t>
    </w:r>
    <w:r w:rsidR="00D07CFD">
      <w:softHyphen/>
    </w:r>
    <w:r w:rsidR="00D07CFD">
      <w:softHyphen/>
    </w:r>
    <w:r w:rsidR="00D07CFD">
      <w:softHyphen/>
    </w:r>
    <w:r w:rsidR="00D07CFD">
      <w:softHyphen/>
    </w:r>
    <w:r w:rsidR="00D07CFD">
      <w:softHyphen/>
    </w:r>
    <w:r w:rsidR="00D07CFD">
      <w:softHyphen/>
    </w:r>
    <w:r w:rsidR="00D07CFD">
      <w:softHyphen/>
      <w:t>_________________________________________________</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FD" w:rsidRDefault="00D07CFD" w:rsidP="0066791C">
    <w:pPr>
      <w:pStyle w:val="Header"/>
      <w:jc w:val="right"/>
    </w:pPr>
    <w:r w:rsidRPr="0066791C">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030A9"/>
    <w:rsid w:val="00005946"/>
    <w:rsid w:val="0002641E"/>
    <w:rsid w:val="00040EBB"/>
    <w:rsid w:val="0004267C"/>
    <w:rsid w:val="00053C2A"/>
    <w:rsid w:val="00061C12"/>
    <w:rsid w:val="00077205"/>
    <w:rsid w:val="00094280"/>
    <w:rsid w:val="00094F3F"/>
    <w:rsid w:val="000E7F4A"/>
    <w:rsid w:val="000F75E0"/>
    <w:rsid w:val="00115E53"/>
    <w:rsid w:val="00143F91"/>
    <w:rsid w:val="001444B8"/>
    <w:rsid w:val="001678E4"/>
    <w:rsid w:val="00172276"/>
    <w:rsid w:val="001731D4"/>
    <w:rsid w:val="001D4379"/>
    <w:rsid w:val="0023562E"/>
    <w:rsid w:val="0025281B"/>
    <w:rsid w:val="00252F19"/>
    <w:rsid w:val="00264C5E"/>
    <w:rsid w:val="00265EA0"/>
    <w:rsid w:val="002723CD"/>
    <w:rsid w:val="002828FE"/>
    <w:rsid w:val="002A1194"/>
    <w:rsid w:val="002A5DFB"/>
    <w:rsid w:val="002B10A2"/>
    <w:rsid w:val="002C494D"/>
    <w:rsid w:val="002D5E8E"/>
    <w:rsid w:val="002E6409"/>
    <w:rsid w:val="00303D8D"/>
    <w:rsid w:val="003115D7"/>
    <w:rsid w:val="003162ED"/>
    <w:rsid w:val="00352A13"/>
    <w:rsid w:val="00370A0F"/>
    <w:rsid w:val="003762DB"/>
    <w:rsid w:val="003919C0"/>
    <w:rsid w:val="00396A0B"/>
    <w:rsid w:val="003C5390"/>
    <w:rsid w:val="00404744"/>
    <w:rsid w:val="00410558"/>
    <w:rsid w:val="00432F3F"/>
    <w:rsid w:val="00436596"/>
    <w:rsid w:val="004579CD"/>
    <w:rsid w:val="00463F85"/>
    <w:rsid w:val="004B07D1"/>
    <w:rsid w:val="004B23FE"/>
    <w:rsid w:val="004B758C"/>
    <w:rsid w:val="004C248D"/>
    <w:rsid w:val="004E4A0D"/>
    <w:rsid w:val="004F1D12"/>
    <w:rsid w:val="004F7688"/>
    <w:rsid w:val="005222F5"/>
    <w:rsid w:val="00527688"/>
    <w:rsid w:val="00562704"/>
    <w:rsid w:val="00572E16"/>
    <w:rsid w:val="00576F12"/>
    <w:rsid w:val="00577DDE"/>
    <w:rsid w:val="00586C96"/>
    <w:rsid w:val="005B7436"/>
    <w:rsid w:val="005E56DD"/>
    <w:rsid w:val="00651F99"/>
    <w:rsid w:val="006624D3"/>
    <w:rsid w:val="0066791C"/>
    <w:rsid w:val="00677258"/>
    <w:rsid w:val="0068358E"/>
    <w:rsid w:val="00697979"/>
    <w:rsid w:val="006A33D7"/>
    <w:rsid w:val="006B367B"/>
    <w:rsid w:val="006C375A"/>
    <w:rsid w:val="006D0A6C"/>
    <w:rsid w:val="006D7DA7"/>
    <w:rsid w:val="006E0193"/>
    <w:rsid w:val="0070391F"/>
    <w:rsid w:val="007137DA"/>
    <w:rsid w:val="0071798C"/>
    <w:rsid w:val="00737C59"/>
    <w:rsid w:val="00741E9E"/>
    <w:rsid w:val="0075168C"/>
    <w:rsid w:val="00753C26"/>
    <w:rsid w:val="0075779F"/>
    <w:rsid w:val="0077644E"/>
    <w:rsid w:val="00782C8F"/>
    <w:rsid w:val="00790CDB"/>
    <w:rsid w:val="007B32C3"/>
    <w:rsid w:val="007C0E5C"/>
    <w:rsid w:val="007D36F5"/>
    <w:rsid w:val="007D643A"/>
    <w:rsid w:val="0080061A"/>
    <w:rsid w:val="0081007E"/>
    <w:rsid w:val="00827501"/>
    <w:rsid w:val="00833626"/>
    <w:rsid w:val="00834C31"/>
    <w:rsid w:val="0083771D"/>
    <w:rsid w:val="008500AD"/>
    <w:rsid w:val="00885A2F"/>
    <w:rsid w:val="008A131B"/>
    <w:rsid w:val="008D3135"/>
    <w:rsid w:val="008D6B9A"/>
    <w:rsid w:val="008E6522"/>
    <w:rsid w:val="008F4CC4"/>
    <w:rsid w:val="00905EBE"/>
    <w:rsid w:val="009172BF"/>
    <w:rsid w:val="00933DF4"/>
    <w:rsid w:val="0094603A"/>
    <w:rsid w:val="00955807"/>
    <w:rsid w:val="00965099"/>
    <w:rsid w:val="009778A1"/>
    <w:rsid w:val="009A58D5"/>
    <w:rsid w:val="00A12781"/>
    <w:rsid w:val="00A436AD"/>
    <w:rsid w:val="00A80E52"/>
    <w:rsid w:val="00A82091"/>
    <w:rsid w:val="00A84AEF"/>
    <w:rsid w:val="00AA4F75"/>
    <w:rsid w:val="00AC0DF4"/>
    <w:rsid w:val="00AC1052"/>
    <w:rsid w:val="00AC6C01"/>
    <w:rsid w:val="00AD6AC3"/>
    <w:rsid w:val="00AE3C5F"/>
    <w:rsid w:val="00AF6EF5"/>
    <w:rsid w:val="00B30725"/>
    <w:rsid w:val="00B322F8"/>
    <w:rsid w:val="00B562C3"/>
    <w:rsid w:val="00B76DE1"/>
    <w:rsid w:val="00B93131"/>
    <w:rsid w:val="00BA37A3"/>
    <w:rsid w:val="00BA4530"/>
    <w:rsid w:val="00BA701E"/>
    <w:rsid w:val="00BF11F4"/>
    <w:rsid w:val="00C11C55"/>
    <w:rsid w:val="00C339CA"/>
    <w:rsid w:val="00C46C55"/>
    <w:rsid w:val="00C55473"/>
    <w:rsid w:val="00C5670E"/>
    <w:rsid w:val="00C705DA"/>
    <w:rsid w:val="00C8518D"/>
    <w:rsid w:val="00C95EDF"/>
    <w:rsid w:val="00CB2B87"/>
    <w:rsid w:val="00D07CFD"/>
    <w:rsid w:val="00D10D17"/>
    <w:rsid w:val="00D125C2"/>
    <w:rsid w:val="00D16B20"/>
    <w:rsid w:val="00D21EC8"/>
    <w:rsid w:val="00D529F6"/>
    <w:rsid w:val="00D563CC"/>
    <w:rsid w:val="00D609A0"/>
    <w:rsid w:val="00D72647"/>
    <w:rsid w:val="00DA1D77"/>
    <w:rsid w:val="00DA7353"/>
    <w:rsid w:val="00DB3B34"/>
    <w:rsid w:val="00DC0497"/>
    <w:rsid w:val="00DC71C1"/>
    <w:rsid w:val="00DF26AA"/>
    <w:rsid w:val="00E02AF4"/>
    <w:rsid w:val="00E06BD1"/>
    <w:rsid w:val="00E84EF5"/>
    <w:rsid w:val="00E96858"/>
    <w:rsid w:val="00EB1661"/>
    <w:rsid w:val="00ED6CBA"/>
    <w:rsid w:val="00EE2AA8"/>
    <w:rsid w:val="00EE7CB4"/>
    <w:rsid w:val="00F36075"/>
    <w:rsid w:val="00F70F1B"/>
    <w:rsid w:val="00F90E6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page number" w:uiPriority="99"/>
  </w:latentStyles>
  <w:style w:type="paragraph" w:default="1" w:styleId="Normal">
    <w:name w:val="Normal"/>
    <w:qFormat/>
    <w:rsid w:val="00877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6C375A"/>
    <w:pPr>
      <w:ind w:left="720"/>
      <w:contextualSpacing/>
    </w:pPr>
  </w:style>
  <w:style w:type="paragraph" w:styleId="Header">
    <w:name w:val="header"/>
    <w:basedOn w:val="Normal"/>
    <w:link w:val="HeaderChar"/>
    <w:uiPriority w:val="99"/>
    <w:unhideWhenUsed/>
    <w:rsid w:val="002723CD"/>
    <w:pPr>
      <w:tabs>
        <w:tab w:val="center" w:pos="4320"/>
        <w:tab w:val="right" w:pos="864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320"/>
        <w:tab w:val="right" w:pos="8640"/>
      </w:tabs>
    </w:pPr>
  </w:style>
  <w:style w:type="character" w:customStyle="1" w:styleId="FooterChar">
    <w:name w:val="Footer Char"/>
    <w:basedOn w:val="DefaultParagraphFont"/>
    <w:link w:val="Footer"/>
    <w:uiPriority w:val="99"/>
    <w:rsid w:val="002723CD"/>
  </w:style>
  <w:style w:type="character" w:styleId="PageNumber">
    <w:name w:val="page number"/>
    <w:basedOn w:val="DefaultParagraphFont"/>
    <w:uiPriority w:val="99"/>
    <w:unhideWhenUsed/>
    <w:rsid w:val="00040EBB"/>
  </w:style>
  <w:style w:type="table" w:styleId="TableGrid">
    <w:name w:val="Table Grid"/>
    <w:basedOn w:val="TableNormal"/>
    <w:uiPriority w:val="59"/>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5670E"/>
    <w:pPr>
      <w:spacing w:beforeLines="1" w:afterLines="1"/>
    </w:pPr>
    <w:rPr>
      <w:rFonts w:ascii="Times" w:hAnsi="Times" w:cs="Times New Roman"/>
      <w:sz w:val="20"/>
      <w:szCs w:val="20"/>
    </w:rPr>
  </w:style>
  <w:style w:type="character" w:styleId="Hyperlink">
    <w:name w:val="Hyperlink"/>
    <w:basedOn w:val="DefaultParagraphFont"/>
    <w:uiPriority w:val="99"/>
    <w:rsid w:val="00C5670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ict"/><Relationship Id="rId14" Type="http://schemas.openxmlformats.org/officeDocument/2006/relationships/oleObject" Target="embeddings/oleObject2.bin"/><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ict"/><Relationship Id="rId18" Type="http://schemas.openxmlformats.org/officeDocument/2006/relationships/oleObject" Target="embeddings/oleObject3.bin"/><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496</Words>
  <Characters>2828</Characters>
  <Application>Microsoft Macintosh Word</Application>
  <DocSecurity>0</DocSecurity>
  <Lines>23</Lines>
  <Paragraphs>5</Paragraphs>
  <ScaleCrop>false</ScaleCrop>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2012-06-02T16:33:00Z</cp:lastPrinted>
  <dcterms:created xsi:type="dcterms:W3CDTF">2012-06-02T16:43:00Z</dcterms:created>
  <dcterms:modified xsi:type="dcterms:W3CDTF">2012-06-02T16:43:00Z</dcterms:modified>
</cp:coreProperties>
</file>